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68FC8708" w:rsidR="00CD36CF" w:rsidRPr="00F777A3" w:rsidRDefault="00216E7F"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4F59A2" w:rsidRPr="00F777A3">
            <w:rPr>
              <w:color w:val="auto"/>
            </w:rPr>
            <w:t>HOUSE</w:t>
          </w:r>
        </w:sdtContent>
      </w:sdt>
      <w:r w:rsidR="000250C1" w:rsidRPr="00F777A3">
        <w:rPr>
          <w:color w:val="auto"/>
        </w:rPr>
        <w:t xml:space="preserve"> </w:t>
      </w:r>
      <w:r w:rsidR="00077FF0" w:rsidRPr="00F777A3">
        <w:rPr>
          <w:color w:val="auto"/>
        </w:rPr>
        <w:t xml:space="preserve">CONCURRENT </w:t>
      </w:r>
      <w:r w:rsidR="00E9513C" w:rsidRPr="00F777A3">
        <w:rPr>
          <w:color w:val="auto"/>
        </w:rPr>
        <w:t>R</w:t>
      </w:r>
      <w:r w:rsidR="00FE76E5" w:rsidRPr="00F777A3">
        <w:rPr>
          <w:color w:val="auto"/>
        </w:rPr>
        <w:t>ESOLUTION</w:t>
      </w:r>
      <w:r w:rsidR="00CD36CF" w:rsidRPr="00F777A3">
        <w:rPr>
          <w:color w:val="auto"/>
        </w:rPr>
        <w:t xml:space="preserve"> </w:t>
      </w:r>
      <w:sdt>
        <w:sdtPr>
          <w:rPr>
            <w:color w:val="auto"/>
          </w:rPr>
          <w:tag w:val="BNum"/>
          <w:id w:val="1465773058"/>
          <w:lock w:val="sdtLocked"/>
          <w:placeholder>
            <w:docPart w:val="32C406A6D18C4AF8B6984B731C084576"/>
          </w:placeholder>
          <w:text/>
        </w:sdtPr>
        <w:sdtEndPr/>
        <w:sdtContent>
          <w:r>
            <w:rPr>
              <w:color w:val="auto"/>
            </w:rPr>
            <w:t>41</w:t>
          </w:r>
        </w:sdtContent>
      </w:sdt>
    </w:p>
    <w:p w14:paraId="00F81D00" w14:textId="636EDE86" w:rsidR="00CD36CF" w:rsidRPr="00F777A3" w:rsidRDefault="00E83541" w:rsidP="00CB636D">
      <w:pPr>
        <w:pStyle w:val="PartHeading"/>
        <w:rPr>
          <w:color w:val="auto"/>
        </w:rPr>
      </w:pPr>
      <w:r w:rsidRPr="00F777A3">
        <w:rPr>
          <w:color w:val="auto"/>
        </w:rPr>
        <w:t>(</w:t>
      </w:r>
      <w:r w:rsidR="00CD36CF" w:rsidRPr="00F777A3">
        <w:rPr>
          <w:color w:val="auto"/>
        </w:rPr>
        <w:t xml:space="preserve">By </w:t>
      </w:r>
      <w:sdt>
        <w:sdtPr>
          <w:rPr>
            <w:color w:val="auto"/>
          </w:rPr>
          <w:tag w:val="Sponsors"/>
          <w:id w:val="1589585889"/>
          <w:placeholder>
            <w:docPart w:val="FC9CDB139B994F9F9817E7479161D7A2"/>
          </w:placeholder>
          <w:text w:multiLine="1"/>
        </w:sdtPr>
        <w:sdtEndPr/>
        <w:sdtContent>
          <w:r w:rsidR="004F59A2" w:rsidRPr="00F777A3">
            <w:rPr>
              <w:color w:val="auto"/>
            </w:rPr>
            <w:t>Delegate</w:t>
          </w:r>
          <w:r w:rsidR="008657B0">
            <w:rPr>
              <w:color w:val="auto"/>
            </w:rPr>
            <w:t>s</w:t>
          </w:r>
          <w:r w:rsidR="004F59A2" w:rsidRPr="00F777A3">
            <w:rPr>
              <w:color w:val="auto"/>
            </w:rPr>
            <w:t xml:space="preserve"> Vance</w:t>
          </w:r>
          <w:r w:rsidR="008657B0">
            <w:rPr>
              <w:color w:val="auto"/>
            </w:rPr>
            <w:t xml:space="preserve">, Brooks, Toney, Jeffries, Mallow, Hillenbrand, Sheedy, Eldridge, Parsons, Ferrell, Anderson, Barnhart, Bridges, Browning, Butler, T. Clark, Clay, Coop-Gonzalez, Crouse, Dean, </w:t>
          </w:r>
          <w:proofErr w:type="spellStart"/>
          <w:r w:rsidR="008657B0">
            <w:rPr>
              <w:color w:val="auto"/>
            </w:rPr>
            <w:t>DeVault</w:t>
          </w:r>
          <w:proofErr w:type="spellEnd"/>
          <w:r w:rsidR="008657B0">
            <w:rPr>
              <w:color w:val="auto"/>
            </w:rPr>
            <w:t xml:space="preserve">, Dillon, </w:t>
          </w:r>
          <w:proofErr w:type="spellStart"/>
          <w:r w:rsidR="008657B0">
            <w:rPr>
              <w:color w:val="auto"/>
            </w:rPr>
            <w:t>Dittman</w:t>
          </w:r>
          <w:proofErr w:type="spellEnd"/>
          <w:r w:rsidR="008657B0">
            <w:rPr>
              <w:color w:val="auto"/>
            </w:rPr>
            <w:t xml:space="preserve">, Drennan, Ellington, Flanigan, </w:t>
          </w:r>
          <w:proofErr w:type="spellStart"/>
          <w:r w:rsidR="008657B0">
            <w:rPr>
              <w:color w:val="auto"/>
            </w:rPr>
            <w:t>Hanshaw</w:t>
          </w:r>
          <w:proofErr w:type="spellEnd"/>
          <w:r w:rsidR="008657B0">
            <w:rPr>
              <w:color w:val="auto"/>
            </w:rPr>
            <w:t xml:space="preserve"> (Mr. Speaker), Heckert, Hite, Horst, </w:t>
          </w:r>
          <w:proofErr w:type="spellStart"/>
          <w:r w:rsidR="008657B0">
            <w:rPr>
              <w:color w:val="auto"/>
            </w:rPr>
            <w:t>Hott</w:t>
          </w:r>
          <w:proofErr w:type="spellEnd"/>
          <w:r w:rsidR="008657B0">
            <w:rPr>
              <w:color w:val="auto"/>
            </w:rPr>
            <w:t xml:space="preserve">, T. Howell, Jennings, Kyle, Leavitt, Lucas, Marple, Martin, McCormick, </w:t>
          </w:r>
          <w:proofErr w:type="spellStart"/>
          <w:r w:rsidR="008657B0">
            <w:rPr>
              <w:color w:val="auto"/>
            </w:rPr>
            <w:t>Petitto</w:t>
          </w:r>
          <w:proofErr w:type="spellEnd"/>
          <w:r w:rsidR="008657B0">
            <w:rPr>
              <w:color w:val="auto"/>
            </w:rPr>
            <w:t xml:space="preserve">, Phillips, Pritt, Rohrbach, Roop, Statler, Stephens, Ward, White, Willis, Worrell, and </w:t>
          </w:r>
          <w:proofErr w:type="spellStart"/>
          <w:r w:rsidR="008657B0">
            <w:rPr>
              <w:color w:val="auto"/>
            </w:rPr>
            <w:t>Zatezalo</w:t>
          </w:r>
          <w:proofErr w:type="spellEnd"/>
        </w:sdtContent>
      </w:sdt>
      <w:r w:rsidRPr="00F777A3">
        <w:rPr>
          <w:color w:val="auto"/>
        </w:rPr>
        <w:t>)</w:t>
      </w:r>
    </w:p>
    <w:p w14:paraId="497D295E" w14:textId="1ACEA25A" w:rsidR="00FE76E5" w:rsidRPr="00F777A3" w:rsidRDefault="00CD36CF" w:rsidP="00AE75A4">
      <w:pPr>
        <w:pStyle w:val="References"/>
        <w:rPr>
          <w:color w:val="auto"/>
        </w:rPr>
      </w:pPr>
      <w:r w:rsidRPr="00F777A3">
        <w:rPr>
          <w:color w:val="auto"/>
        </w:rPr>
        <w:t>[</w:t>
      </w:r>
      <w:sdt>
        <w:sdtPr>
          <w:rPr>
            <w:color w:val="auto"/>
          </w:rPr>
          <w:tag w:val="IntroDate"/>
          <w:id w:val="-1043047873"/>
          <w:placeholder>
            <w:docPart w:val="C1AB20C807694E6B8FFA85C3E90886B2"/>
          </w:placeholder>
          <w:text w:multiLine="1"/>
        </w:sdtPr>
        <w:sdtEndPr/>
        <w:sdtContent>
          <w:r w:rsidR="00216E7F">
            <w:rPr>
              <w:color w:val="auto"/>
            </w:rPr>
            <w:t xml:space="preserve">February 17, 2025; Referred </w:t>
          </w:r>
          <w:r w:rsidR="00216E7F">
            <w:rPr>
              <w:color w:val="auto"/>
            </w:rPr>
            <w:br/>
            <w:t>to the committee on Rules</w:t>
          </w:r>
          <w:r w:rsidR="00FE76E5" w:rsidRPr="00F777A3">
            <w:rPr>
              <w:color w:val="auto"/>
            </w:rPr>
            <w:t xml:space="preserve"> </w:t>
          </w:r>
        </w:sdtContent>
      </w:sdt>
      <w:r w:rsidRPr="00F777A3">
        <w:rPr>
          <w:color w:val="auto"/>
        </w:rPr>
        <w:t>]</w:t>
      </w:r>
    </w:p>
    <w:p w14:paraId="61A8E6F8" w14:textId="77777777" w:rsidR="00FE76E5" w:rsidRPr="00F777A3" w:rsidRDefault="00FE76E5" w:rsidP="00AE75A4">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p w14:paraId="27B1AC02" w14:textId="601361C4" w:rsidR="00FE76E5" w:rsidRPr="00F777A3" w:rsidRDefault="004F59A2" w:rsidP="00AE75A4">
          <w:pPr>
            <w:pStyle w:val="TitleSection"/>
            <w:rPr>
              <w:color w:val="auto"/>
            </w:rPr>
          </w:pPr>
          <w:r w:rsidRPr="00F777A3">
            <w:rPr>
              <w:color w:val="auto"/>
            </w:rPr>
            <w:t>Proclaiming November 7th to be designated annually as "Pastor Appreciation Day" in West Virginia in tribute to those who, through their unwavering commitment to service and faith in God, strive to enrich the lives of the people in their congregations and communities.</w:t>
          </w:r>
        </w:p>
      </w:sdtContent>
    </w:sdt>
    <w:p w14:paraId="6620A27D" w14:textId="76C40F9E" w:rsidR="000315AA" w:rsidRPr="00F777A3" w:rsidRDefault="000315AA" w:rsidP="00AE75A4">
      <w:pPr>
        <w:pStyle w:val="SectionBody"/>
        <w:rPr>
          <w:color w:val="auto"/>
        </w:rPr>
      </w:pPr>
      <w:r w:rsidRPr="00F777A3">
        <w:rPr>
          <w:color w:val="auto"/>
        </w:rPr>
        <w:t>Whereas,</w:t>
      </w:r>
      <w:r w:rsidR="004F59A2" w:rsidRPr="00F777A3">
        <w:rPr>
          <w:color w:val="auto"/>
        </w:rPr>
        <w:t xml:space="preserve"> Currently, there are approximately 51,000 people in the United States who are officially employed as clergy. When we consider all that religious leaders do, it becomes clear how important it is to celebrate and uplift these dedicated individuals; and</w:t>
      </w:r>
    </w:p>
    <w:p w14:paraId="5605FCAB" w14:textId="77777777" w:rsidR="004F59A2" w:rsidRPr="00F777A3" w:rsidRDefault="004F59A2" w:rsidP="004F59A2">
      <w:pPr>
        <w:pStyle w:val="SectionBody"/>
        <w:rPr>
          <w:color w:val="auto"/>
        </w:rPr>
      </w:pPr>
      <w:proofErr w:type="gramStart"/>
      <w:r w:rsidRPr="00F777A3">
        <w:rPr>
          <w:color w:val="auto"/>
        </w:rPr>
        <w:t>Whereas,</w:t>
      </w:r>
      <w:proofErr w:type="gramEnd"/>
      <w:r w:rsidRPr="00F777A3">
        <w:rPr>
          <w:color w:val="auto"/>
        </w:rPr>
        <w:t xml:space="preserve"> Pastors serve daily by nurturing the spiritual well-being of their congregants. Pastors serve their church and community not only during major life moments, but also in times of need, including during natural disasters and for a host of other humanitarian issues; and</w:t>
      </w:r>
    </w:p>
    <w:p w14:paraId="3EBB0031" w14:textId="77777777" w:rsidR="004F59A2" w:rsidRPr="00F777A3" w:rsidRDefault="004F59A2" w:rsidP="004F59A2">
      <w:pPr>
        <w:pStyle w:val="SectionBody"/>
        <w:rPr>
          <w:color w:val="auto"/>
        </w:rPr>
      </w:pPr>
      <w:proofErr w:type="gramStart"/>
      <w:r w:rsidRPr="00F777A3">
        <w:rPr>
          <w:color w:val="auto"/>
        </w:rPr>
        <w:t>Whereas,</w:t>
      </w:r>
      <w:proofErr w:type="gramEnd"/>
      <w:r w:rsidRPr="00F777A3">
        <w:rPr>
          <w:color w:val="auto"/>
        </w:rPr>
        <w:t xml:space="preserve"> Pastors participate in the highs and lows of the lives of their congregants and other members of the community. They carry the difficult tasks of leading mourners during funerals, praying over the sick, and ministering to the imprisoned and abandoned. In life's most celebrated and joyous moments, Pastors play a vital role – officiating marriages, baptisms, Holy </w:t>
      </w:r>
      <w:r w:rsidRPr="00F777A3">
        <w:rPr>
          <w:color w:val="auto"/>
        </w:rPr>
        <w:lastRenderedPageBreak/>
        <w:t xml:space="preserve">First Communions, and requests for special blessings; and </w:t>
      </w:r>
    </w:p>
    <w:p w14:paraId="27032A00" w14:textId="752558FC" w:rsidR="004F59A2" w:rsidRPr="00F777A3" w:rsidRDefault="004F59A2" w:rsidP="004F59A2">
      <w:pPr>
        <w:pStyle w:val="SectionBody"/>
        <w:rPr>
          <w:color w:val="auto"/>
        </w:rPr>
      </w:pPr>
      <w:r w:rsidRPr="00F777A3">
        <w:rPr>
          <w:color w:val="auto"/>
        </w:rPr>
        <w:t xml:space="preserve">Whereas, </w:t>
      </w:r>
      <w:proofErr w:type="gramStart"/>
      <w:r w:rsidRPr="00F777A3">
        <w:rPr>
          <w:color w:val="auto"/>
        </w:rPr>
        <w:t>The</w:t>
      </w:r>
      <w:proofErr w:type="gramEnd"/>
      <w:r w:rsidRPr="00F777A3">
        <w:rPr>
          <w:color w:val="auto"/>
        </w:rPr>
        <w:t xml:space="preserve"> call to honor our church leaders</w:t>
      </w:r>
      <w:r w:rsidR="002C7A50" w:rsidRPr="00F777A3">
        <w:rPr>
          <w:color w:val="auto"/>
        </w:rPr>
        <w:t>'</w:t>
      </w:r>
      <w:r w:rsidRPr="00F777A3">
        <w:rPr>
          <w:color w:val="auto"/>
        </w:rPr>
        <w:t xml:space="preserve"> contributions can be traced back to St. Paul, who advised the congregation to give "double honor" to the elders of the church who managed the affairs of the church well, "especially those whose work is preaching and teaching"; and </w:t>
      </w:r>
    </w:p>
    <w:p w14:paraId="1DD2752F" w14:textId="6A3A2422" w:rsidR="004F59A2" w:rsidRPr="00F777A3" w:rsidRDefault="004F59A2" w:rsidP="00AE75A4">
      <w:pPr>
        <w:pStyle w:val="SectionBody"/>
        <w:rPr>
          <w:color w:val="auto"/>
        </w:rPr>
      </w:pPr>
      <w:r w:rsidRPr="00F777A3">
        <w:rPr>
          <w:color w:val="auto"/>
        </w:rPr>
        <w:t xml:space="preserve">Whereas, </w:t>
      </w:r>
      <w:proofErr w:type="gramStart"/>
      <w:r w:rsidRPr="00F777A3">
        <w:rPr>
          <w:color w:val="auto"/>
        </w:rPr>
        <w:t>To</w:t>
      </w:r>
      <w:proofErr w:type="gramEnd"/>
      <w:r w:rsidRPr="00F777A3">
        <w:rPr>
          <w:color w:val="auto"/>
        </w:rPr>
        <w:t xml:space="preserve"> honor our Pastors, we recognize these individuals throughout the great State of West Virginia by proclaiming November 7</w:t>
      </w:r>
      <w:r w:rsidRPr="00F777A3">
        <w:rPr>
          <w:color w:val="auto"/>
          <w:vertAlign w:val="superscript"/>
        </w:rPr>
        <w:t>th</w:t>
      </w:r>
      <w:r w:rsidRPr="00F777A3">
        <w:rPr>
          <w:color w:val="auto"/>
        </w:rPr>
        <w:t xml:space="preserve"> "Pastor Appreciation Day "; therefore, be it</w:t>
      </w:r>
    </w:p>
    <w:p w14:paraId="0D06867B" w14:textId="77777777" w:rsidR="00303684" w:rsidRPr="00F777A3" w:rsidRDefault="00841DBA" w:rsidP="00AE75A4">
      <w:pPr>
        <w:pStyle w:val="EnactingClause"/>
        <w:rPr>
          <w:color w:val="auto"/>
        </w:rPr>
      </w:pPr>
      <w:r w:rsidRPr="00F777A3">
        <w:rPr>
          <w:color w:val="auto"/>
        </w:rPr>
        <w:t xml:space="preserve">Resolved by the </w:t>
      </w:r>
      <w:r w:rsidR="003C1B86" w:rsidRPr="00F777A3">
        <w:rPr>
          <w:color w:val="auto"/>
        </w:rPr>
        <w:t>Legislature of West Virginia</w:t>
      </w:r>
      <w:r w:rsidR="00303684" w:rsidRPr="00F777A3">
        <w:rPr>
          <w:color w:val="auto"/>
        </w:rPr>
        <w:t>:</w:t>
      </w:r>
    </w:p>
    <w:p w14:paraId="4E61D3D5" w14:textId="2BF529B3" w:rsidR="00F71560" w:rsidRPr="00F777A3" w:rsidRDefault="004F59A2" w:rsidP="00AE75A4">
      <w:pPr>
        <w:pStyle w:val="SectionBody"/>
        <w:rPr>
          <w:color w:val="auto"/>
        </w:rPr>
      </w:pPr>
      <w:r w:rsidRPr="00F777A3">
        <w:rPr>
          <w:color w:val="auto"/>
        </w:rPr>
        <w:t xml:space="preserve">That November </w:t>
      </w:r>
      <w:r w:rsidR="00542976" w:rsidRPr="00F777A3">
        <w:rPr>
          <w:color w:val="auto"/>
        </w:rPr>
        <w:t>7</w:t>
      </w:r>
      <w:r w:rsidR="00542976" w:rsidRPr="00F777A3">
        <w:rPr>
          <w:color w:val="auto"/>
          <w:vertAlign w:val="superscript"/>
        </w:rPr>
        <w:t>th</w:t>
      </w:r>
      <w:r w:rsidRPr="00F777A3">
        <w:rPr>
          <w:color w:val="auto"/>
        </w:rPr>
        <w:t xml:space="preserve"> is hereby designated annually as "Pastor Appreciation Day"</w:t>
      </w:r>
      <w:r w:rsidR="002C7A50" w:rsidRPr="00F777A3">
        <w:rPr>
          <w:color w:val="auto"/>
        </w:rPr>
        <w:t>.</w:t>
      </w:r>
    </w:p>
    <w:sectPr w:rsidR="00F71560" w:rsidRPr="00F777A3"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D7B1" w14:textId="77777777" w:rsidR="004F59A2" w:rsidRDefault="004F5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216E7F">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279C4D4F" w:rsidR="00C33014" w:rsidRPr="00C33014" w:rsidRDefault="004F59A2" w:rsidP="00AE75A4">
    <w:pPr>
      <w:pStyle w:val="HeaderStyle"/>
    </w:pPr>
    <w:proofErr w:type="spellStart"/>
    <w:r>
      <w:t>Intr</w:t>
    </w:r>
    <w:proofErr w:type="spellEnd"/>
    <w:r>
      <w:t xml:space="preserve"> HCR</w:t>
    </w:r>
    <w:r w:rsidR="00C2021E">
      <w:t xml:space="preserve"> </w:t>
    </w:r>
    <w:sdt>
      <w:sdtPr>
        <w:tag w:val="BNumWH"/>
        <w:id w:val="870653968"/>
        <w:placeholder>
          <w:docPart w:val="FADD9F58686543309AFC5DED8991240A"/>
        </w:placeholder>
        <w:showingPlcHdr/>
        <w:text/>
      </w:sdtPr>
      <w:sdtEndPr/>
      <w:sdtContent/>
    </w:sdt>
    <w:r w:rsidR="00FE76E5">
      <w:tab/>
    </w:r>
    <w:r w:rsidR="00C33014">
      <w:tab/>
    </w:r>
    <w:sdt>
      <w:sdtPr>
        <w:tag w:val="CBD Number"/>
        <w:id w:val="64153659"/>
        <w:lock w:val="sdtLocked"/>
        <w:placeholder>
          <w:docPart w:val="DD66BA3AF8534152AAD4C55B30ABB4C8"/>
        </w:placeholder>
        <w:text/>
      </w:sdtPr>
      <w:sdtEndPr/>
      <w:sdtContent>
        <w:r>
          <w:t>2025R1477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09257440">
    <w:abstractNumId w:val="0"/>
  </w:num>
  <w:num w:numId="2" w16cid:durableId="98816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10070F"/>
    <w:rsid w:val="00112641"/>
    <w:rsid w:val="0015112E"/>
    <w:rsid w:val="001552E7"/>
    <w:rsid w:val="0016374E"/>
    <w:rsid w:val="001C279E"/>
    <w:rsid w:val="001D459E"/>
    <w:rsid w:val="001F00BC"/>
    <w:rsid w:val="001F7E8E"/>
    <w:rsid w:val="00216E7F"/>
    <w:rsid w:val="00235616"/>
    <w:rsid w:val="00237836"/>
    <w:rsid w:val="002458FE"/>
    <w:rsid w:val="00251C43"/>
    <w:rsid w:val="0027011C"/>
    <w:rsid w:val="00274200"/>
    <w:rsid w:val="00274AF5"/>
    <w:rsid w:val="002A0269"/>
    <w:rsid w:val="002C0AFB"/>
    <w:rsid w:val="002C7A50"/>
    <w:rsid w:val="002E22E7"/>
    <w:rsid w:val="00303684"/>
    <w:rsid w:val="00307F0C"/>
    <w:rsid w:val="00314854"/>
    <w:rsid w:val="00321D4F"/>
    <w:rsid w:val="003A61AB"/>
    <w:rsid w:val="003C1B86"/>
    <w:rsid w:val="003C2915"/>
    <w:rsid w:val="00410CDF"/>
    <w:rsid w:val="00436706"/>
    <w:rsid w:val="00444862"/>
    <w:rsid w:val="004C13DD"/>
    <w:rsid w:val="004E3441"/>
    <w:rsid w:val="004F59A2"/>
    <w:rsid w:val="00542976"/>
    <w:rsid w:val="00573058"/>
    <w:rsid w:val="005A5366"/>
    <w:rsid w:val="005C1E3B"/>
    <w:rsid w:val="005C4F8A"/>
    <w:rsid w:val="005E3BF8"/>
    <w:rsid w:val="00637E73"/>
    <w:rsid w:val="006865E9"/>
    <w:rsid w:val="00691F3E"/>
    <w:rsid w:val="00694BFB"/>
    <w:rsid w:val="006A106B"/>
    <w:rsid w:val="006D4036"/>
    <w:rsid w:val="00702092"/>
    <w:rsid w:val="0072656B"/>
    <w:rsid w:val="00766D63"/>
    <w:rsid w:val="007A1B17"/>
    <w:rsid w:val="007C798C"/>
    <w:rsid w:val="007E1991"/>
    <w:rsid w:val="007F1A6D"/>
    <w:rsid w:val="007F1CF5"/>
    <w:rsid w:val="00834EDE"/>
    <w:rsid w:val="0083735A"/>
    <w:rsid w:val="00841DBA"/>
    <w:rsid w:val="00853CAF"/>
    <w:rsid w:val="00861811"/>
    <w:rsid w:val="008657B0"/>
    <w:rsid w:val="008736AA"/>
    <w:rsid w:val="00877419"/>
    <w:rsid w:val="008C774B"/>
    <w:rsid w:val="008D275D"/>
    <w:rsid w:val="008E78F7"/>
    <w:rsid w:val="00907FC0"/>
    <w:rsid w:val="0091237F"/>
    <w:rsid w:val="0091254D"/>
    <w:rsid w:val="0097136E"/>
    <w:rsid w:val="00980327"/>
    <w:rsid w:val="009973E2"/>
    <w:rsid w:val="009B2AE5"/>
    <w:rsid w:val="009F01A6"/>
    <w:rsid w:val="009F1067"/>
    <w:rsid w:val="00A166DB"/>
    <w:rsid w:val="00A31DF8"/>
    <w:rsid w:val="00A31E01"/>
    <w:rsid w:val="00A527AD"/>
    <w:rsid w:val="00A718CF"/>
    <w:rsid w:val="00AA7A9F"/>
    <w:rsid w:val="00AB05B2"/>
    <w:rsid w:val="00AE75A4"/>
    <w:rsid w:val="00B16F25"/>
    <w:rsid w:val="00B24422"/>
    <w:rsid w:val="00B45D1D"/>
    <w:rsid w:val="00B80C20"/>
    <w:rsid w:val="00B844FE"/>
    <w:rsid w:val="00BC562B"/>
    <w:rsid w:val="00C1684D"/>
    <w:rsid w:val="00C2021E"/>
    <w:rsid w:val="00C33014"/>
    <w:rsid w:val="00C33434"/>
    <w:rsid w:val="00C34869"/>
    <w:rsid w:val="00C42EB6"/>
    <w:rsid w:val="00C85096"/>
    <w:rsid w:val="00CB20EF"/>
    <w:rsid w:val="00CB636D"/>
    <w:rsid w:val="00CD12CB"/>
    <w:rsid w:val="00CD36CF"/>
    <w:rsid w:val="00CF1DCA"/>
    <w:rsid w:val="00D04F76"/>
    <w:rsid w:val="00D22E03"/>
    <w:rsid w:val="00D27E5E"/>
    <w:rsid w:val="00D579FC"/>
    <w:rsid w:val="00DA4334"/>
    <w:rsid w:val="00DB1F36"/>
    <w:rsid w:val="00DD6C43"/>
    <w:rsid w:val="00DE0512"/>
    <w:rsid w:val="00DE526B"/>
    <w:rsid w:val="00DF199D"/>
    <w:rsid w:val="00DF6E51"/>
    <w:rsid w:val="00E01542"/>
    <w:rsid w:val="00E13E5B"/>
    <w:rsid w:val="00E25AAD"/>
    <w:rsid w:val="00E365F1"/>
    <w:rsid w:val="00E546CF"/>
    <w:rsid w:val="00E62F48"/>
    <w:rsid w:val="00E7054A"/>
    <w:rsid w:val="00E831B3"/>
    <w:rsid w:val="00E83541"/>
    <w:rsid w:val="00E9513C"/>
    <w:rsid w:val="00EE70CB"/>
    <w:rsid w:val="00F04F36"/>
    <w:rsid w:val="00F41CA2"/>
    <w:rsid w:val="00F61839"/>
    <w:rsid w:val="00F62EFB"/>
    <w:rsid w:val="00F71560"/>
    <w:rsid w:val="00F777A3"/>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15EB6AF"/>
  <w15:chartTrackingRefBased/>
  <w15:docId w15:val="{B6729D94-C923-405E-B76B-C955E9E03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FADD9F58686543309AFC5DED8991240A"/>
        <w:category>
          <w:name w:val="General"/>
          <w:gallery w:val="placeholder"/>
        </w:category>
        <w:types>
          <w:type w:val="bbPlcHdr"/>
        </w:types>
        <w:behaviors>
          <w:behavior w:val="content"/>
        </w:behaviors>
        <w:guid w:val="{B00151E0-FFF7-4F33-93C4-4F32508612BF}"/>
      </w:docPartPr>
      <w:docPartBody>
        <w:p w:rsidR="00F460A7" w:rsidRDefault="00F460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6374E"/>
    <w:rsid w:val="001724B1"/>
    <w:rsid w:val="00194C90"/>
    <w:rsid w:val="001F7E2D"/>
    <w:rsid w:val="002710E7"/>
    <w:rsid w:val="00277510"/>
    <w:rsid w:val="002B50B7"/>
    <w:rsid w:val="002E06F0"/>
    <w:rsid w:val="00305B37"/>
    <w:rsid w:val="0031601C"/>
    <w:rsid w:val="003E2DE3"/>
    <w:rsid w:val="00463448"/>
    <w:rsid w:val="00473450"/>
    <w:rsid w:val="004C174A"/>
    <w:rsid w:val="005E7EBF"/>
    <w:rsid w:val="00685A97"/>
    <w:rsid w:val="006B194B"/>
    <w:rsid w:val="00710DA8"/>
    <w:rsid w:val="0073283C"/>
    <w:rsid w:val="0079394F"/>
    <w:rsid w:val="007A736B"/>
    <w:rsid w:val="008418A9"/>
    <w:rsid w:val="008760DE"/>
    <w:rsid w:val="008A49D4"/>
    <w:rsid w:val="008E3064"/>
    <w:rsid w:val="008F5E83"/>
    <w:rsid w:val="0090217E"/>
    <w:rsid w:val="00927ABA"/>
    <w:rsid w:val="009821C7"/>
    <w:rsid w:val="0099176F"/>
    <w:rsid w:val="00A24C1F"/>
    <w:rsid w:val="00AF0BDC"/>
    <w:rsid w:val="00C2146B"/>
    <w:rsid w:val="00E24CEE"/>
    <w:rsid w:val="00E62CE2"/>
    <w:rsid w:val="00E7054A"/>
    <w:rsid w:val="00E9052B"/>
    <w:rsid w:val="00EA6868"/>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2025-02-16T19:39:00Z</dcterms:created>
  <dcterms:modified xsi:type="dcterms:W3CDTF">2025-02-16T19:39:00Z</dcterms:modified>
</cp:coreProperties>
</file>